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4A0" w:firstRow="1" w:lastRow="0" w:firstColumn="1" w:lastColumn="0" w:noHBand="0" w:noVBand="1"/>
      </w:tblPr>
      <w:tblGrid>
        <w:gridCol w:w="3509"/>
        <w:gridCol w:w="3415"/>
      </w:tblGrid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профессор Д.О. Горбачев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 w:rsidP="00B4742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«___»  __________  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B474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75437E" w:rsidTr="00401FAA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ТЕМАТИЧЕСКИЙ ПЛАН ЛЕКЦИЙ ПО ОБЩЕЙ ГИГИЕНЕ С ОСНОВАМИ САНИТАРНО-ГИГИЕНИЧЕСКИХ МЕТОДОВ ИССЛЕДОВАНИЯ ДЛЯ СТУДЕНТОВ 2 КУРСА ГРУППА 230 ИНСТИТУТА ПРОФИЛАКТИЧЕСКОЙ МЕДИЦИНЫ НА ОСЕННИЙ СЕМЕСТР </w:t>
      </w:r>
    </w:p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2025-2026 УЧЕБНОГО ГОДА</w:t>
      </w:r>
    </w:p>
    <w:p w:rsidR="00401FAA" w:rsidRDefault="00401FAA" w:rsidP="00401FAA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9498"/>
      </w:tblGrid>
      <w:tr w:rsidR="00803368" w:rsidTr="0080336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Тема</w:t>
            </w:r>
          </w:p>
        </w:tc>
      </w:tr>
      <w:tr w:rsidR="00803368" w:rsidTr="00803368">
        <w:trPr>
          <w:trHeight w:val="5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val="en-US" w:eastAsia="ru-RU"/>
              </w:rPr>
              <w:t>1</w:t>
            </w: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 xml:space="preserve">История развития гигиены, ее предмет и задачи. </w:t>
            </w:r>
          </w:p>
        </w:tc>
      </w:tr>
      <w:tr w:rsidR="00803368" w:rsidTr="00803368">
        <w:trPr>
          <w:trHeight w:val="4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2.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Современные проблемы гигиены и экологии.</w:t>
            </w:r>
          </w:p>
        </w:tc>
      </w:tr>
      <w:tr w:rsidR="00803368" w:rsidTr="00803368">
        <w:trPr>
          <w:trHeight w:val="65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3.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Нормативно-правовые документы, регламентирующие гигиеническое нормирование. Порядок установления гигиенических регламентов.</w:t>
            </w:r>
          </w:p>
        </w:tc>
      </w:tr>
      <w:tr w:rsidR="00803368" w:rsidTr="00803368">
        <w:trPr>
          <w:trHeight w:val="3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4.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Окружающая среда и её гигиеническое значение.</w:t>
            </w:r>
          </w:p>
        </w:tc>
      </w:tr>
      <w:tr w:rsidR="00803368" w:rsidTr="00803368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5.</w:t>
            </w:r>
          </w:p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 xml:space="preserve">Основы гигиенического воспитания. Основы социальной гигиены и общественное здоровье. </w:t>
            </w:r>
          </w:p>
        </w:tc>
      </w:tr>
      <w:tr w:rsidR="00803368" w:rsidTr="00803368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6.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Основы формирования здорового образа жиз</w:t>
            </w:r>
            <w:bookmarkStart w:id="0" w:name="_GoBack"/>
            <w:bookmarkEnd w:id="0"/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 xml:space="preserve">ни. Гигиеническое воспитание населения по отдельным проблемам охраны здоровья. </w:t>
            </w:r>
          </w:p>
        </w:tc>
      </w:tr>
      <w:tr w:rsidR="00803368" w:rsidTr="00803368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7.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 xml:space="preserve">Основы психогигиены, значение психологической адаптации человека в коллективе, семье, в различных возрастных периодах. </w:t>
            </w:r>
          </w:p>
        </w:tc>
      </w:tr>
      <w:tr w:rsidR="00803368" w:rsidTr="00803368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8.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 xml:space="preserve">Организация работы в учреждениях службы медицинской профилактики. </w:t>
            </w:r>
          </w:p>
        </w:tc>
      </w:tr>
      <w:tr w:rsidR="00803368" w:rsidTr="00803368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9.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Федеральное государственное учреждение здравоохранения «Центр гигиены и эпидемиологии». Структура, задачи и функции.</w:t>
            </w:r>
          </w:p>
        </w:tc>
      </w:tr>
      <w:tr w:rsidR="00803368" w:rsidTr="00803368">
        <w:trPr>
          <w:trHeight w:val="53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10.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 xml:space="preserve">Методы гигиенических исследований и гигиеническое нормирование. Виды гигиенических нормативов. </w:t>
            </w:r>
          </w:p>
        </w:tc>
      </w:tr>
      <w:tr w:rsidR="00803368" w:rsidTr="00803368">
        <w:trPr>
          <w:trHeight w:val="2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11.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 xml:space="preserve">Санитарно-описательный метод в гигиене. </w:t>
            </w:r>
          </w:p>
        </w:tc>
      </w:tr>
      <w:tr w:rsidR="00803368" w:rsidTr="00803368">
        <w:trPr>
          <w:trHeight w:val="2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>12.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68" w:rsidRPr="00803368" w:rsidRDefault="00803368" w:rsidP="009F309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03368">
              <w:rPr>
                <w:rFonts w:ascii="Times New Roman" w:eastAsia="Times New Roman" w:hAnsi="Times New Roman"/>
                <w:sz w:val="24"/>
                <w:lang w:eastAsia="ru-RU"/>
              </w:rPr>
              <w:t xml:space="preserve">Требования к условиям труда в лабораториях. Средства индивидуальной защиты при работе в лабораториях. Требования к результатам исследований. </w:t>
            </w:r>
          </w:p>
        </w:tc>
      </w:tr>
    </w:tbl>
    <w:p w:rsidR="0075437E" w:rsidRDefault="0075437E" w:rsidP="00057514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B23B5" w:rsidRPr="006D5873" w:rsidRDefault="0075437E" w:rsidP="006D5873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sectPr w:rsidR="00BB23B5" w:rsidRPr="006D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E1"/>
    <w:rsid w:val="00017038"/>
    <w:rsid w:val="000518E1"/>
    <w:rsid w:val="00057514"/>
    <w:rsid w:val="000F6066"/>
    <w:rsid w:val="00401FAA"/>
    <w:rsid w:val="006D5873"/>
    <w:rsid w:val="0075437E"/>
    <w:rsid w:val="00803368"/>
    <w:rsid w:val="00B47422"/>
    <w:rsid w:val="00B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4249"/>
  <w15:chartTrackingRefBased/>
  <w15:docId w15:val="{26D01E6E-073A-4616-B630-3094820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8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9</cp:revision>
  <cp:lastPrinted>2025-09-01T13:15:00Z</cp:lastPrinted>
  <dcterms:created xsi:type="dcterms:W3CDTF">2024-09-04T12:25:00Z</dcterms:created>
  <dcterms:modified xsi:type="dcterms:W3CDTF">2025-09-01T13:15:00Z</dcterms:modified>
</cp:coreProperties>
</file>